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ECA1D" w14:textId="67E852FF" w:rsidR="006C1A15" w:rsidRDefault="003E6FCB" w:rsidP="003E6FCB">
      <w:pPr>
        <w:jc w:val="center"/>
      </w:pPr>
      <w:r>
        <w:rPr>
          <w:rFonts w:ascii="Times New Roman"/>
          <w:noProof/>
        </w:rPr>
        <w:drawing>
          <wp:inline distT="0" distB="0" distL="0" distR="0" wp14:anchorId="0BE9BD07" wp14:editId="21056B0B">
            <wp:extent cx="1793942" cy="99212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3942" cy="992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4DDD9" w14:textId="597FA62C" w:rsidR="003E6FCB" w:rsidRPr="003E6FCB" w:rsidRDefault="003E6FCB" w:rsidP="003E6FCB">
      <w:pPr>
        <w:jc w:val="center"/>
        <w:rPr>
          <w:b/>
          <w:bCs/>
        </w:rPr>
      </w:pPr>
    </w:p>
    <w:p w14:paraId="6FE48E79" w14:textId="77777777" w:rsidR="003E6FCB" w:rsidRPr="003E6FCB" w:rsidRDefault="003E6FCB" w:rsidP="003E6FCB">
      <w:pPr>
        <w:jc w:val="center"/>
        <w:rPr>
          <w:b/>
          <w:bCs/>
        </w:rPr>
      </w:pPr>
      <w:r w:rsidRPr="003E6FCB">
        <w:rPr>
          <w:b/>
          <w:bCs/>
        </w:rPr>
        <w:t>CONTRIBUCIONES PARA CURSOS DE FORMACIÓN/ACTUALIZACIÓN</w:t>
      </w:r>
    </w:p>
    <w:p w14:paraId="1116C5BF" w14:textId="42057183" w:rsidR="003E6FCB" w:rsidRDefault="003E6FCB" w:rsidP="003E6FCB">
      <w:pPr>
        <w:jc w:val="center"/>
        <w:rPr>
          <w:b/>
          <w:bCs/>
        </w:rPr>
      </w:pPr>
      <w:r w:rsidRPr="003E6FCB">
        <w:rPr>
          <w:b/>
          <w:bCs/>
        </w:rPr>
        <w:t>PARA DOCENTES DE ITALIANO EN UNIVERSIDADES EXTRANJERAS</w:t>
      </w:r>
    </w:p>
    <w:p w14:paraId="1D532260" w14:textId="412D60D1" w:rsidR="003E6FCB" w:rsidRDefault="003E6FCB" w:rsidP="003E6FCB">
      <w:pPr>
        <w:jc w:val="center"/>
        <w:rPr>
          <w:b/>
          <w:bCs/>
        </w:rPr>
      </w:pPr>
      <w:r w:rsidRPr="003E6FCB">
        <w:rPr>
          <w:b/>
          <w:bCs/>
        </w:rPr>
        <w:t xml:space="preserve">Fecha límite para recibir las solicitudes: </w:t>
      </w:r>
      <w:r w:rsidR="00241997">
        <w:rPr>
          <w:b/>
          <w:bCs/>
        </w:rPr>
        <w:t>16</w:t>
      </w:r>
      <w:r w:rsidRPr="003E6FCB">
        <w:rPr>
          <w:b/>
          <w:bCs/>
        </w:rPr>
        <w:t xml:space="preserve"> de marzo 2026</w:t>
      </w:r>
    </w:p>
    <w:p w14:paraId="594E862B" w14:textId="347DF318" w:rsidR="003E6FCB" w:rsidRDefault="003E6FCB" w:rsidP="003E6FCB">
      <w:pPr>
        <w:jc w:val="center"/>
        <w:rPr>
          <w:b/>
          <w:bCs/>
        </w:rPr>
      </w:pPr>
    </w:p>
    <w:p w14:paraId="6365B057" w14:textId="77777777" w:rsidR="003E6FCB" w:rsidRPr="003E6FCB" w:rsidRDefault="003E6FCB" w:rsidP="003E6FCB">
      <w:pPr>
        <w:rPr>
          <w:b/>
          <w:bCs/>
        </w:rPr>
      </w:pPr>
      <w:r w:rsidRPr="003E6FCB">
        <w:rPr>
          <w:b/>
          <w:bCs/>
        </w:rPr>
        <w:t>1. ¿Cuál es el objetivo de estas contribuciones?</w:t>
      </w:r>
    </w:p>
    <w:p w14:paraId="3D4B7C8E" w14:textId="77777777" w:rsidR="003E6FCB" w:rsidRPr="003E6FCB" w:rsidRDefault="003E6FCB" w:rsidP="003E6FCB">
      <w:pPr>
        <w:jc w:val="both"/>
      </w:pPr>
      <w:r w:rsidRPr="003E6FCB">
        <w:t>Las contribuciones están destinadas a promover la lengua y la cultura italiana en universidades extranjeras mediante la organización de cursos de formación y actualización dirigidos a docentes de italiano en servicio en universidades locales.</w:t>
      </w:r>
    </w:p>
    <w:p w14:paraId="13F62782" w14:textId="77777777" w:rsidR="003E6FCB" w:rsidRPr="003E6FCB" w:rsidRDefault="003E6FCB" w:rsidP="003E6FCB">
      <w:pPr>
        <w:rPr>
          <w:b/>
          <w:bCs/>
        </w:rPr>
      </w:pPr>
    </w:p>
    <w:p w14:paraId="65566A7C" w14:textId="77777777" w:rsidR="003E6FCB" w:rsidRPr="003E6FCB" w:rsidRDefault="003E6FCB" w:rsidP="003E6FCB">
      <w:pPr>
        <w:rPr>
          <w:b/>
          <w:bCs/>
        </w:rPr>
      </w:pPr>
      <w:r w:rsidRPr="003E6FCB">
        <w:rPr>
          <w:b/>
          <w:bCs/>
        </w:rPr>
        <w:t>2. ¿Quién puede solicitar la contribución?</w:t>
      </w:r>
    </w:p>
    <w:p w14:paraId="5727694E" w14:textId="23EEE53F" w:rsidR="003E6FCB" w:rsidRPr="003E6FCB" w:rsidRDefault="003E6FCB" w:rsidP="003E6FCB">
      <w:pPr>
        <w:jc w:val="both"/>
      </w:pPr>
      <w:r w:rsidRPr="003E6FCB">
        <w:t>Pueden solicitarla universidades públicas o privadas extranjeras que operen en el territorio de competencia de la Representación diplomática italiana.</w:t>
      </w:r>
      <w:r>
        <w:t xml:space="preserve"> </w:t>
      </w:r>
      <w:r w:rsidRPr="003E6FCB">
        <w:t>La solicitud debe presentarse a través de la Embajada o sede competente</w:t>
      </w:r>
      <w:r>
        <w:t>, en este caso el Instituto italiano de Cultura de la Ciudad de México</w:t>
      </w:r>
      <w:r w:rsidRPr="003E6FCB">
        <w:t>.</w:t>
      </w:r>
    </w:p>
    <w:p w14:paraId="45E4CFF7" w14:textId="77777777" w:rsidR="003E6FCB" w:rsidRPr="003E6FCB" w:rsidRDefault="003E6FCB" w:rsidP="003E6FCB">
      <w:pPr>
        <w:jc w:val="both"/>
        <w:rPr>
          <w:b/>
          <w:bCs/>
        </w:rPr>
      </w:pPr>
    </w:p>
    <w:p w14:paraId="760B0494" w14:textId="5FD1BF82" w:rsidR="003E6FCB" w:rsidRPr="003E6FCB" w:rsidRDefault="003E6FCB" w:rsidP="003E6FCB">
      <w:pPr>
        <w:jc w:val="both"/>
        <w:rPr>
          <w:b/>
          <w:bCs/>
        </w:rPr>
      </w:pPr>
      <w:r>
        <w:rPr>
          <w:b/>
          <w:bCs/>
        </w:rPr>
        <w:t>3</w:t>
      </w:r>
      <w:r w:rsidRPr="003E6FCB">
        <w:rPr>
          <w:b/>
          <w:bCs/>
        </w:rPr>
        <w:t>. ¿Pueden solicitar la contribución universidades donde haya un lector ministerial?</w:t>
      </w:r>
    </w:p>
    <w:p w14:paraId="3A003DC0" w14:textId="2FE39722" w:rsidR="003E6FCB" w:rsidRPr="003E6FCB" w:rsidRDefault="003E6FCB" w:rsidP="003E6FCB">
      <w:pPr>
        <w:jc w:val="both"/>
      </w:pPr>
      <w:r w:rsidRPr="003E6FCB">
        <w:t xml:space="preserve">Sí. </w:t>
      </w:r>
    </w:p>
    <w:p w14:paraId="3B18EFA4" w14:textId="7D3FCE7F" w:rsidR="003E6FCB" w:rsidRPr="003E6FCB" w:rsidRDefault="003E6FCB" w:rsidP="003E6FCB">
      <w:pPr>
        <w:jc w:val="both"/>
      </w:pPr>
      <w:r w:rsidRPr="003E6FCB">
        <w:t>Sin embargo:</w:t>
      </w:r>
      <w:r>
        <w:t xml:space="preserve"> s</w:t>
      </w:r>
      <w:r w:rsidRPr="003E6FCB">
        <w:t>i el lector actúa como formador, no podrá recibir compensación con cargo a la contribución.</w:t>
      </w:r>
      <w:r>
        <w:t xml:space="preserve"> </w:t>
      </w:r>
      <w:r w:rsidRPr="003E6FCB">
        <w:t>Si participa como asistente, solo podrá hacerlo como oyente y no será contabilizado entre los participantes.</w:t>
      </w:r>
    </w:p>
    <w:p w14:paraId="46AE2F8F" w14:textId="77777777" w:rsidR="003E6FCB" w:rsidRPr="003E6FCB" w:rsidRDefault="003E6FCB" w:rsidP="003E6FCB">
      <w:pPr>
        <w:rPr>
          <w:b/>
          <w:bCs/>
        </w:rPr>
      </w:pPr>
    </w:p>
    <w:p w14:paraId="236357A5" w14:textId="5DE0FF03" w:rsidR="003E6FCB" w:rsidRPr="003E6FCB" w:rsidRDefault="003E6FCB" w:rsidP="003E6FCB">
      <w:pPr>
        <w:rPr>
          <w:b/>
          <w:bCs/>
        </w:rPr>
      </w:pPr>
      <w:r>
        <w:rPr>
          <w:b/>
          <w:bCs/>
        </w:rPr>
        <w:t>4</w:t>
      </w:r>
      <w:r w:rsidRPr="003E6FCB">
        <w:rPr>
          <w:b/>
          <w:bCs/>
        </w:rPr>
        <w:t>. ¿Qué cursos NO son financiables?</w:t>
      </w:r>
    </w:p>
    <w:p w14:paraId="10069812" w14:textId="77777777" w:rsidR="003E6FCB" w:rsidRPr="003E6FCB" w:rsidRDefault="003E6FCB" w:rsidP="003E6FCB">
      <w:r w:rsidRPr="003E6FCB">
        <w:t>No se financian:</w:t>
      </w:r>
    </w:p>
    <w:p w14:paraId="15D55E1E" w14:textId="77777777" w:rsidR="003E6FCB" w:rsidRPr="003E6FCB" w:rsidRDefault="003E6FCB" w:rsidP="003E6FCB">
      <w:pPr>
        <w:pStyle w:val="Prrafodelista"/>
        <w:numPr>
          <w:ilvl w:val="0"/>
          <w:numId w:val="1"/>
        </w:numPr>
      </w:pPr>
      <w:r w:rsidRPr="003E6FCB">
        <w:t>Cursos realizados en Italia o fuera del país de servicio.</w:t>
      </w:r>
    </w:p>
    <w:p w14:paraId="4BD57F7C" w14:textId="77777777" w:rsidR="003E6FCB" w:rsidRPr="003E6FCB" w:rsidRDefault="003E6FCB" w:rsidP="003E6FCB">
      <w:pPr>
        <w:pStyle w:val="Prrafodelista"/>
        <w:numPr>
          <w:ilvl w:val="0"/>
          <w:numId w:val="1"/>
        </w:numPr>
      </w:pPr>
      <w:r w:rsidRPr="003E6FCB">
        <w:t>Cursos curriculares ordinarios.</w:t>
      </w:r>
    </w:p>
    <w:p w14:paraId="0B1D99F5" w14:textId="77777777" w:rsidR="003E6FCB" w:rsidRPr="003E6FCB" w:rsidRDefault="003E6FCB" w:rsidP="003E6FCB">
      <w:pPr>
        <w:pStyle w:val="Prrafodelista"/>
        <w:numPr>
          <w:ilvl w:val="0"/>
          <w:numId w:val="1"/>
        </w:numPr>
      </w:pPr>
      <w:r w:rsidRPr="003E6FCB">
        <w:t>Congresos, seminarios, conferencias o debates.</w:t>
      </w:r>
    </w:p>
    <w:p w14:paraId="0F14AB6F" w14:textId="77777777" w:rsidR="003E6FCB" w:rsidRPr="003E6FCB" w:rsidRDefault="003E6FCB" w:rsidP="003E6FCB">
      <w:pPr>
        <w:pStyle w:val="Prrafodelista"/>
        <w:numPr>
          <w:ilvl w:val="0"/>
          <w:numId w:val="1"/>
        </w:numPr>
      </w:pPr>
      <w:r w:rsidRPr="003E6FCB">
        <w:t>Gastos de participación de docentes en eventos.</w:t>
      </w:r>
    </w:p>
    <w:p w14:paraId="7E944683" w14:textId="77777777" w:rsidR="003E6FCB" w:rsidRPr="003E6FCB" w:rsidRDefault="003E6FCB" w:rsidP="003E6FCB">
      <w:pPr>
        <w:pStyle w:val="Prrafodelista"/>
        <w:numPr>
          <w:ilvl w:val="0"/>
          <w:numId w:val="1"/>
        </w:numPr>
      </w:pPr>
      <w:r w:rsidRPr="003E6FCB">
        <w:t>Cursos dirigidos a estudiantes universitarios que aspiren a ser docentes (pueden asistir como oyentes, pero no contarse como participantes).</w:t>
      </w:r>
    </w:p>
    <w:p w14:paraId="60022791" w14:textId="77777777" w:rsidR="003E6FCB" w:rsidRPr="003E6FCB" w:rsidRDefault="003E6FCB" w:rsidP="003E6FCB">
      <w:pPr>
        <w:pStyle w:val="Prrafodelista"/>
        <w:numPr>
          <w:ilvl w:val="0"/>
          <w:numId w:val="1"/>
        </w:numPr>
      </w:pPr>
      <w:r w:rsidRPr="003E6FCB">
        <w:lastRenderedPageBreak/>
        <w:t>Gastos como comidas, recepciones, almuerzos o cenas.</w:t>
      </w:r>
    </w:p>
    <w:p w14:paraId="2B630E45" w14:textId="77777777" w:rsidR="003E6FCB" w:rsidRPr="003E6FCB" w:rsidRDefault="003E6FCB" w:rsidP="003E6FCB">
      <w:pPr>
        <w:pStyle w:val="Prrafodelista"/>
        <w:numPr>
          <w:ilvl w:val="0"/>
          <w:numId w:val="1"/>
        </w:numPr>
      </w:pPr>
      <w:r w:rsidRPr="003E6FCB">
        <w:t>Gastos de viaje o alojamiento de los participantes.</w:t>
      </w:r>
    </w:p>
    <w:p w14:paraId="12274962" w14:textId="77777777" w:rsidR="003E6FCB" w:rsidRPr="003E6FCB" w:rsidRDefault="003E6FCB" w:rsidP="003E6FCB"/>
    <w:p w14:paraId="0836DFB0" w14:textId="7DC1F1E7" w:rsidR="003E6FCB" w:rsidRPr="003E6FCB" w:rsidRDefault="003E6FCB" w:rsidP="003E6FCB">
      <w:pPr>
        <w:rPr>
          <w:b/>
          <w:bCs/>
        </w:rPr>
      </w:pPr>
      <w:r>
        <w:rPr>
          <w:b/>
          <w:bCs/>
        </w:rPr>
        <w:t>5</w:t>
      </w:r>
      <w:r w:rsidRPr="003E6FCB">
        <w:rPr>
          <w:b/>
          <w:bCs/>
        </w:rPr>
        <w:t>. ¿Qué gastos pueden cubrirse?</w:t>
      </w:r>
    </w:p>
    <w:p w14:paraId="3F0FE10D" w14:textId="5EF738FC" w:rsidR="003E6FCB" w:rsidRPr="003E6FCB" w:rsidRDefault="003E6FCB" w:rsidP="003E6FCB">
      <w:pPr>
        <w:jc w:val="both"/>
      </w:pPr>
      <w:r w:rsidRPr="003E6FCB">
        <w:t>Solo gastos directamente relacionados con la realización didáctica del curso.</w:t>
      </w:r>
      <w:r>
        <w:t xml:space="preserve"> </w:t>
      </w:r>
      <w:r w:rsidRPr="003E6FCB">
        <w:t>Los cost</w:t>
      </w:r>
      <w:r>
        <w:t>o</w:t>
      </w:r>
      <w:r w:rsidRPr="003E6FCB">
        <w:t>s incluidos en la categoría “Otros” deben referirse exclusivamente a la actividad formativa.</w:t>
      </w:r>
      <w:r>
        <w:t xml:space="preserve"> </w:t>
      </w:r>
      <w:r w:rsidRPr="003E6FCB">
        <w:t>La contribución cubre solo una parte del cost</w:t>
      </w:r>
      <w:r>
        <w:t>o</w:t>
      </w:r>
      <w:r w:rsidRPr="003E6FCB">
        <w:t xml:space="preserve"> total</w:t>
      </w:r>
      <w:r>
        <w:t xml:space="preserve"> y l</w:t>
      </w:r>
      <w:r w:rsidRPr="003E6FCB">
        <w:t xml:space="preserve">a universidad debe indicar qué gastos puede cubrir con fondos </w:t>
      </w:r>
      <w:r>
        <w:t>p</w:t>
      </w:r>
      <w:r w:rsidRPr="003E6FCB">
        <w:t>ropios.</w:t>
      </w:r>
    </w:p>
    <w:p w14:paraId="5C9B09BE" w14:textId="77777777" w:rsidR="003E6FCB" w:rsidRPr="003E6FCB" w:rsidRDefault="003E6FCB" w:rsidP="003E6FCB">
      <w:pPr>
        <w:rPr>
          <w:b/>
          <w:bCs/>
        </w:rPr>
      </w:pPr>
    </w:p>
    <w:p w14:paraId="42D1AD84" w14:textId="32A55717" w:rsidR="003E6FCB" w:rsidRPr="003E6FCB" w:rsidRDefault="003E6FCB" w:rsidP="003E6FCB">
      <w:pPr>
        <w:rPr>
          <w:b/>
          <w:bCs/>
        </w:rPr>
      </w:pPr>
      <w:r>
        <w:rPr>
          <w:b/>
          <w:bCs/>
        </w:rPr>
        <w:t>6</w:t>
      </w:r>
      <w:r w:rsidRPr="003E6FCB">
        <w:rPr>
          <w:b/>
          <w:bCs/>
        </w:rPr>
        <w:t>. ¿Qué criterios se utilizan para la asignación?</w:t>
      </w:r>
    </w:p>
    <w:p w14:paraId="25E37CCC" w14:textId="77777777" w:rsidR="003E6FCB" w:rsidRPr="003E6FCB" w:rsidRDefault="003E6FCB" w:rsidP="003E6FCB">
      <w:pPr>
        <w:jc w:val="both"/>
      </w:pPr>
      <w:r w:rsidRPr="003E6FCB">
        <w:t>Se tendrán en cuenta:</w:t>
      </w:r>
    </w:p>
    <w:p w14:paraId="1F3E6244" w14:textId="77777777" w:rsidR="003E6FCB" w:rsidRPr="003E6FCB" w:rsidRDefault="003E6FCB" w:rsidP="003E6FCB">
      <w:pPr>
        <w:pStyle w:val="Prrafodelista"/>
        <w:numPr>
          <w:ilvl w:val="0"/>
          <w:numId w:val="2"/>
        </w:numPr>
        <w:jc w:val="both"/>
      </w:pPr>
      <w:r w:rsidRPr="003E6FCB">
        <w:t>Correcto uso de contribuciones anteriores.</w:t>
      </w:r>
    </w:p>
    <w:p w14:paraId="1124D7B0" w14:textId="77777777" w:rsidR="003E6FCB" w:rsidRPr="003E6FCB" w:rsidRDefault="003E6FCB" w:rsidP="003E6FCB">
      <w:pPr>
        <w:pStyle w:val="Prrafodelista"/>
        <w:numPr>
          <w:ilvl w:val="0"/>
          <w:numId w:val="2"/>
        </w:numPr>
        <w:jc w:val="both"/>
      </w:pPr>
      <w:r w:rsidRPr="003E6FCB">
        <w:t>Número de participantes.</w:t>
      </w:r>
    </w:p>
    <w:p w14:paraId="5521DD31" w14:textId="77777777" w:rsidR="003E6FCB" w:rsidRPr="003E6FCB" w:rsidRDefault="003E6FCB" w:rsidP="003E6FCB">
      <w:pPr>
        <w:pStyle w:val="Prrafodelista"/>
        <w:numPr>
          <w:ilvl w:val="0"/>
          <w:numId w:val="2"/>
        </w:numPr>
        <w:jc w:val="both"/>
      </w:pPr>
      <w:r w:rsidRPr="003E6FCB">
        <w:t>Dificultad para encontrar docentes cualificados en el país.</w:t>
      </w:r>
    </w:p>
    <w:p w14:paraId="2A3BE5DE" w14:textId="77777777" w:rsidR="003E6FCB" w:rsidRPr="003E6FCB" w:rsidRDefault="003E6FCB" w:rsidP="003E6FCB">
      <w:pPr>
        <w:pStyle w:val="Prrafodelista"/>
        <w:numPr>
          <w:ilvl w:val="0"/>
          <w:numId w:val="2"/>
        </w:numPr>
        <w:jc w:val="both"/>
      </w:pPr>
      <w:r w:rsidRPr="003E6FCB">
        <w:t>Impacto en la promoción del italiano.</w:t>
      </w:r>
    </w:p>
    <w:p w14:paraId="0A6759E5" w14:textId="77777777" w:rsidR="003E6FCB" w:rsidRPr="003E6FCB" w:rsidRDefault="003E6FCB" w:rsidP="003E6FCB">
      <w:pPr>
        <w:pStyle w:val="Prrafodelista"/>
        <w:numPr>
          <w:ilvl w:val="0"/>
          <w:numId w:val="2"/>
        </w:numPr>
        <w:jc w:val="both"/>
      </w:pPr>
      <w:r w:rsidRPr="003E6FCB">
        <w:t>Facultad donde se realiza el curso (prioridad a sectores estratégicos como ciencia, arquitectura, diseño, economía, enogastronomía).</w:t>
      </w:r>
    </w:p>
    <w:p w14:paraId="54B56667" w14:textId="77777777" w:rsidR="003E6FCB" w:rsidRPr="003E6FCB" w:rsidRDefault="003E6FCB" w:rsidP="003E6FCB">
      <w:pPr>
        <w:pStyle w:val="Prrafodelista"/>
        <w:numPr>
          <w:ilvl w:val="0"/>
          <w:numId w:val="2"/>
        </w:numPr>
        <w:jc w:val="both"/>
      </w:pPr>
      <w:r w:rsidRPr="003E6FCB">
        <w:t>Innovación y uso de nuevas tecnologías (e-learning, e-books, etc.).</w:t>
      </w:r>
    </w:p>
    <w:p w14:paraId="33C2848D" w14:textId="77777777" w:rsidR="003E6FCB" w:rsidRPr="003E6FCB" w:rsidRDefault="003E6FCB" w:rsidP="003E6FCB">
      <w:pPr>
        <w:pStyle w:val="Prrafodelista"/>
        <w:numPr>
          <w:ilvl w:val="0"/>
          <w:numId w:val="2"/>
        </w:numPr>
        <w:jc w:val="both"/>
      </w:pPr>
      <w:r w:rsidRPr="003E6FCB">
        <w:t>Nivel de relaciones bilaterales.</w:t>
      </w:r>
    </w:p>
    <w:p w14:paraId="39255509" w14:textId="77777777" w:rsidR="003E6FCB" w:rsidRPr="003E6FCB" w:rsidRDefault="003E6FCB" w:rsidP="003E6FCB">
      <w:pPr>
        <w:pStyle w:val="Prrafodelista"/>
        <w:numPr>
          <w:ilvl w:val="0"/>
          <w:numId w:val="2"/>
        </w:numPr>
        <w:jc w:val="both"/>
      </w:pPr>
      <w:r w:rsidRPr="003E6FCB">
        <w:t>Prioridad atribuida por la Embajada.</w:t>
      </w:r>
    </w:p>
    <w:p w14:paraId="60025433" w14:textId="77777777" w:rsidR="003E6FCB" w:rsidRPr="003E6FCB" w:rsidRDefault="003E6FCB" w:rsidP="003E6FCB">
      <w:pPr>
        <w:pStyle w:val="Prrafodelista"/>
        <w:numPr>
          <w:ilvl w:val="0"/>
          <w:numId w:val="2"/>
        </w:numPr>
        <w:jc w:val="both"/>
      </w:pPr>
      <w:r w:rsidRPr="003E6FCB">
        <w:t>Coherencia económica de la solicitud.</w:t>
      </w:r>
    </w:p>
    <w:p w14:paraId="5465225C" w14:textId="77777777" w:rsidR="003E6FCB" w:rsidRPr="003E6FCB" w:rsidRDefault="003E6FCB" w:rsidP="003E6FCB">
      <w:pPr>
        <w:jc w:val="center"/>
        <w:rPr>
          <w:b/>
          <w:bCs/>
        </w:rPr>
      </w:pPr>
    </w:p>
    <w:p w14:paraId="57C5F303" w14:textId="22D83FB9" w:rsidR="003E6FCB" w:rsidRDefault="003E6FCB" w:rsidP="003E6FCB">
      <w:pPr>
        <w:rPr>
          <w:b/>
          <w:bCs/>
        </w:rPr>
      </w:pPr>
      <w:r>
        <w:rPr>
          <w:b/>
          <w:bCs/>
        </w:rPr>
        <w:t>7</w:t>
      </w:r>
      <w:r w:rsidRPr="003E6FCB">
        <w:rPr>
          <w:b/>
          <w:bCs/>
        </w:rPr>
        <w:t>. ¿En qué plazo deben utilizarse los fondos?</w:t>
      </w:r>
    </w:p>
    <w:p w14:paraId="470B4182" w14:textId="77777777" w:rsidR="003E6FCB" w:rsidRPr="003E6FCB" w:rsidRDefault="003E6FCB" w:rsidP="003E6FCB">
      <w:pPr>
        <w:jc w:val="both"/>
      </w:pPr>
      <w:r w:rsidRPr="003E6FCB">
        <w:t>Los fondos deben utilizarse dentro del Año Académico correspondiente.</w:t>
      </w:r>
    </w:p>
    <w:p w14:paraId="7AF491F0" w14:textId="6FACB6FC" w:rsidR="003E6FCB" w:rsidRPr="003E6FCB" w:rsidRDefault="003E6FCB" w:rsidP="003E6FCB">
      <w:r w:rsidRPr="003E6FCB">
        <w:t>Ejemplo:</w:t>
      </w:r>
      <w:r>
        <w:t xml:space="preserve"> </w:t>
      </w:r>
      <w:r w:rsidRPr="003E6FCB">
        <w:t>Las contribuciones concedidas en el E.F. 2026 deberán utilizarse antes de la finalización del A.A. 2026-27 (según calendario boreal o austral).</w:t>
      </w:r>
    </w:p>
    <w:p w14:paraId="138FA405" w14:textId="77777777" w:rsidR="003E6FCB" w:rsidRPr="003E6FCB" w:rsidRDefault="003E6FCB" w:rsidP="003E6FCB">
      <w:pPr>
        <w:jc w:val="center"/>
        <w:rPr>
          <w:b/>
          <w:bCs/>
        </w:rPr>
      </w:pPr>
    </w:p>
    <w:p w14:paraId="089402CD" w14:textId="7C0DFF89" w:rsidR="003E6FCB" w:rsidRPr="003E6FCB" w:rsidRDefault="003E6FCB" w:rsidP="003E6FCB">
      <w:pPr>
        <w:rPr>
          <w:b/>
          <w:bCs/>
        </w:rPr>
      </w:pPr>
      <w:r>
        <w:rPr>
          <w:b/>
          <w:bCs/>
        </w:rPr>
        <w:t>8</w:t>
      </w:r>
      <w:r w:rsidRPr="003E6FCB">
        <w:rPr>
          <w:b/>
          <w:bCs/>
        </w:rPr>
        <w:t>. ¿Qué ocurre si los fondos no se utilizan o se utilizan incorrectamente?</w:t>
      </w:r>
    </w:p>
    <w:p w14:paraId="0BC41B0E" w14:textId="374A2171" w:rsidR="003E6FCB" w:rsidRPr="003E6FCB" w:rsidRDefault="003E6FCB" w:rsidP="003E6FCB">
      <w:pPr>
        <w:jc w:val="both"/>
      </w:pPr>
      <w:r w:rsidRPr="003E6FCB">
        <w:t>Los fondos no utilizados o mal utilizados deben devolverse antes del 30 de septiembre de 2026.</w:t>
      </w:r>
      <w:r>
        <w:t xml:space="preserve"> </w:t>
      </w:r>
      <w:r w:rsidRPr="003E6FCB">
        <w:t>La devolución es condición indispensable para poder recibir futuras contribuciones.</w:t>
      </w:r>
    </w:p>
    <w:p w14:paraId="7D4EA54D" w14:textId="77777777" w:rsidR="003E6FCB" w:rsidRPr="003E6FCB" w:rsidRDefault="003E6FCB" w:rsidP="003E6FCB">
      <w:pPr>
        <w:jc w:val="both"/>
      </w:pPr>
      <w:r w:rsidRPr="003E6FCB">
        <w:t>Si no es posible la recuperación (debidamente motivado antes del 30/09/2026), futuras asignaciones podrán reducirse por el importe no justificado.</w:t>
      </w:r>
    </w:p>
    <w:p w14:paraId="4D28642C" w14:textId="77777777" w:rsidR="003E6FCB" w:rsidRPr="003E6FCB" w:rsidRDefault="003E6FCB" w:rsidP="003E6FCB">
      <w:pPr>
        <w:jc w:val="center"/>
        <w:rPr>
          <w:b/>
          <w:bCs/>
        </w:rPr>
      </w:pPr>
    </w:p>
    <w:p w14:paraId="0BF46B0C" w14:textId="77777777" w:rsidR="003E6FCB" w:rsidRDefault="003E6FCB" w:rsidP="003E6FCB">
      <w:pPr>
        <w:jc w:val="center"/>
        <w:rPr>
          <w:b/>
          <w:bCs/>
        </w:rPr>
      </w:pPr>
    </w:p>
    <w:p w14:paraId="61AF8EBC" w14:textId="5164328F" w:rsidR="003E6FCB" w:rsidRPr="00827660" w:rsidRDefault="003E6FCB" w:rsidP="003E6FCB">
      <w:pPr>
        <w:jc w:val="center"/>
        <w:rPr>
          <w:b/>
          <w:bCs/>
          <w:sz w:val="24"/>
          <w:szCs w:val="24"/>
        </w:rPr>
      </w:pPr>
      <w:r w:rsidRPr="00827660">
        <w:rPr>
          <w:b/>
          <w:bCs/>
          <w:sz w:val="24"/>
          <w:szCs w:val="24"/>
        </w:rPr>
        <w:lastRenderedPageBreak/>
        <w:t>INSTRUCCIONES PARA LA PRESENTACIÓN DE LA SOLICITUD</w:t>
      </w:r>
    </w:p>
    <w:p w14:paraId="2AAB9FCB" w14:textId="77777777" w:rsidR="003E6FCB" w:rsidRPr="003E6FCB" w:rsidRDefault="003E6FCB" w:rsidP="003E6FCB">
      <w:r w:rsidRPr="003E6FCB">
        <w:t>La solicitud debe incluir:</w:t>
      </w:r>
    </w:p>
    <w:p w14:paraId="3A4DCA69" w14:textId="77777777" w:rsidR="003E6FCB" w:rsidRPr="003E6FCB" w:rsidRDefault="003E6FCB" w:rsidP="00827660">
      <w:pPr>
        <w:pStyle w:val="Prrafodelista"/>
        <w:numPr>
          <w:ilvl w:val="0"/>
          <w:numId w:val="3"/>
        </w:numPr>
      </w:pPr>
      <w:r w:rsidRPr="003E6FCB">
        <w:t>Carta oficial de solicitud y motivación (máximo una página)</w:t>
      </w:r>
    </w:p>
    <w:p w14:paraId="1AD4B3A8" w14:textId="77777777" w:rsidR="003E6FCB" w:rsidRPr="003E6FCB" w:rsidRDefault="003E6FCB" w:rsidP="00827660">
      <w:pPr>
        <w:pStyle w:val="Prrafodelista"/>
        <w:numPr>
          <w:ilvl w:val="0"/>
          <w:numId w:val="3"/>
        </w:numPr>
      </w:pPr>
      <w:r w:rsidRPr="003E6FCB">
        <w:t>Formulario A (solicitud de contribución)</w:t>
      </w:r>
    </w:p>
    <w:p w14:paraId="3FB71BF7" w14:textId="77777777" w:rsidR="003E6FCB" w:rsidRPr="003E6FCB" w:rsidRDefault="003E6FCB" w:rsidP="00827660">
      <w:pPr>
        <w:pStyle w:val="Prrafodelista"/>
        <w:numPr>
          <w:ilvl w:val="0"/>
          <w:numId w:val="3"/>
        </w:numPr>
      </w:pPr>
      <w:r w:rsidRPr="003E6FCB">
        <w:t>Formulario B (informe final sobre el último financiamiento recibido, si corresponde)</w:t>
      </w:r>
    </w:p>
    <w:p w14:paraId="6EB8A47A" w14:textId="77777777" w:rsidR="003E6FCB" w:rsidRPr="003E6FCB" w:rsidRDefault="003E6FCB" w:rsidP="003E6FCB"/>
    <w:p w14:paraId="3C8ABCAE" w14:textId="033121E1" w:rsidR="003E6FCB" w:rsidRPr="003E6FCB" w:rsidRDefault="00827660" w:rsidP="003E6FCB">
      <w:r>
        <w:t>1</w:t>
      </w:r>
      <w:r w:rsidR="003E6FCB" w:rsidRPr="003E6FCB">
        <w:t xml:space="preserve">. </w:t>
      </w:r>
      <w:r w:rsidR="003E6FCB" w:rsidRPr="00827660">
        <w:rPr>
          <w:b/>
          <w:bCs/>
        </w:rPr>
        <w:t>Carta de la universidad</w:t>
      </w:r>
    </w:p>
    <w:p w14:paraId="76C4944B" w14:textId="77777777" w:rsidR="003E6FCB" w:rsidRPr="003E6FCB" w:rsidRDefault="003E6FCB" w:rsidP="003E6FCB">
      <w:r w:rsidRPr="003E6FCB">
        <w:t>Debe:</w:t>
      </w:r>
    </w:p>
    <w:p w14:paraId="55BF56C1" w14:textId="77777777" w:rsidR="003E6FCB" w:rsidRPr="003E6FCB" w:rsidRDefault="003E6FCB" w:rsidP="00827660">
      <w:pPr>
        <w:pStyle w:val="Prrafodelista"/>
        <w:numPr>
          <w:ilvl w:val="0"/>
          <w:numId w:val="4"/>
        </w:numPr>
        <w:jc w:val="both"/>
      </w:pPr>
      <w:r w:rsidRPr="003E6FCB">
        <w:t>Estar redactada en papel membretado.</w:t>
      </w:r>
    </w:p>
    <w:p w14:paraId="6BD03F42" w14:textId="77777777" w:rsidR="003E6FCB" w:rsidRPr="003E6FCB" w:rsidRDefault="003E6FCB" w:rsidP="00827660">
      <w:pPr>
        <w:pStyle w:val="Prrafodelista"/>
        <w:numPr>
          <w:ilvl w:val="0"/>
          <w:numId w:val="4"/>
        </w:numPr>
        <w:jc w:val="both"/>
      </w:pPr>
      <w:r w:rsidRPr="003E6FCB">
        <w:t>Estar firmada por el Responsable académico.</w:t>
      </w:r>
    </w:p>
    <w:p w14:paraId="3DD9861D" w14:textId="77777777" w:rsidR="003E6FCB" w:rsidRPr="003E6FCB" w:rsidRDefault="003E6FCB" w:rsidP="00827660">
      <w:pPr>
        <w:pStyle w:val="Prrafodelista"/>
        <w:numPr>
          <w:ilvl w:val="0"/>
          <w:numId w:val="4"/>
        </w:numPr>
        <w:jc w:val="both"/>
      </w:pPr>
      <w:r w:rsidRPr="003E6FCB">
        <w:t>Llevar sello oficial.</w:t>
      </w:r>
    </w:p>
    <w:p w14:paraId="1FB53218" w14:textId="77777777" w:rsidR="003E6FCB" w:rsidRPr="003E6FCB" w:rsidRDefault="003E6FCB" w:rsidP="00827660">
      <w:pPr>
        <w:pStyle w:val="Prrafodelista"/>
        <w:numPr>
          <w:ilvl w:val="0"/>
          <w:numId w:val="4"/>
        </w:numPr>
        <w:jc w:val="both"/>
      </w:pPr>
      <w:r w:rsidRPr="003E6FCB">
        <w:t>Incluir motivación clara y detallada.</w:t>
      </w:r>
    </w:p>
    <w:p w14:paraId="054F742D" w14:textId="77777777" w:rsidR="003E6FCB" w:rsidRPr="003E6FCB" w:rsidRDefault="003E6FCB" w:rsidP="003E6FCB"/>
    <w:p w14:paraId="54289154" w14:textId="5B50AD07" w:rsidR="003E6FCB" w:rsidRPr="003E6FCB" w:rsidRDefault="00827660" w:rsidP="003E6FCB">
      <w:r>
        <w:t>2</w:t>
      </w:r>
      <w:r w:rsidR="003E6FCB" w:rsidRPr="003E6FCB">
        <w:t xml:space="preserve">. </w:t>
      </w:r>
      <w:r w:rsidR="003E6FCB" w:rsidRPr="00827660">
        <w:rPr>
          <w:b/>
          <w:bCs/>
        </w:rPr>
        <w:t>Formulario A</w:t>
      </w:r>
    </w:p>
    <w:p w14:paraId="6F3B2519" w14:textId="77777777" w:rsidR="003E6FCB" w:rsidRPr="003E6FCB" w:rsidRDefault="003E6FCB" w:rsidP="00827660">
      <w:pPr>
        <w:pStyle w:val="Prrafodelista"/>
        <w:numPr>
          <w:ilvl w:val="0"/>
          <w:numId w:val="5"/>
        </w:numPr>
      </w:pPr>
      <w:r w:rsidRPr="003E6FCB">
        <w:t>Debe completarse en todas sus partes.</w:t>
      </w:r>
    </w:p>
    <w:p w14:paraId="07EC0AD3" w14:textId="04D36ED3" w:rsidR="003E6FCB" w:rsidRPr="003E6FCB" w:rsidRDefault="003E6FCB" w:rsidP="00827660">
      <w:pPr>
        <w:pStyle w:val="Prrafodelista"/>
        <w:numPr>
          <w:ilvl w:val="0"/>
          <w:numId w:val="5"/>
        </w:numPr>
      </w:pPr>
      <w:r w:rsidRPr="003E6FCB">
        <w:t>In</w:t>
      </w:r>
      <w:r w:rsidR="00827660">
        <w:t>c</w:t>
      </w:r>
      <w:r w:rsidRPr="003E6FCB">
        <w:t>luye sección para la universidad y sección para la Embajada.</w:t>
      </w:r>
    </w:p>
    <w:p w14:paraId="7F471094" w14:textId="77777777" w:rsidR="003E6FCB" w:rsidRPr="003E6FCB" w:rsidRDefault="003E6FCB" w:rsidP="00827660">
      <w:pPr>
        <w:pStyle w:val="Prrafodelista"/>
        <w:numPr>
          <w:ilvl w:val="0"/>
          <w:numId w:val="5"/>
        </w:numPr>
      </w:pPr>
      <w:r w:rsidRPr="003E6FCB">
        <w:t>Debe rellenarse digitalmente.</w:t>
      </w:r>
    </w:p>
    <w:p w14:paraId="07902A42" w14:textId="77777777" w:rsidR="003E6FCB" w:rsidRPr="003E6FCB" w:rsidRDefault="003E6FCB" w:rsidP="00827660">
      <w:pPr>
        <w:pStyle w:val="Prrafodelista"/>
        <w:numPr>
          <w:ilvl w:val="0"/>
          <w:numId w:val="5"/>
        </w:numPr>
      </w:pPr>
      <w:r w:rsidRPr="003E6FCB">
        <w:t>No se puede modificar el texto original.</w:t>
      </w:r>
    </w:p>
    <w:p w14:paraId="01BF2B04" w14:textId="77777777" w:rsidR="003E6FCB" w:rsidRPr="003E6FCB" w:rsidRDefault="003E6FCB" w:rsidP="00827660">
      <w:pPr>
        <w:pStyle w:val="Prrafodelista"/>
        <w:numPr>
          <w:ilvl w:val="0"/>
          <w:numId w:val="5"/>
        </w:numPr>
      </w:pPr>
      <w:r w:rsidRPr="003E6FCB">
        <w:t>Debe estar fechado, firmado y sellado.</w:t>
      </w:r>
    </w:p>
    <w:p w14:paraId="7E13C76B" w14:textId="77777777" w:rsidR="003E6FCB" w:rsidRPr="003E6FCB" w:rsidRDefault="003E6FCB" w:rsidP="00827660">
      <w:pPr>
        <w:pStyle w:val="Prrafodelista"/>
        <w:numPr>
          <w:ilvl w:val="0"/>
          <w:numId w:val="5"/>
        </w:numPr>
      </w:pPr>
      <w:r w:rsidRPr="003E6FCB">
        <w:t>Los importes deben indicarse en euros.</w:t>
      </w:r>
    </w:p>
    <w:p w14:paraId="57D64C21" w14:textId="77777777" w:rsidR="003E6FCB" w:rsidRPr="003E6FCB" w:rsidRDefault="003E6FCB" w:rsidP="003E6FCB"/>
    <w:p w14:paraId="53337C5B" w14:textId="010ADD20" w:rsidR="003E6FCB" w:rsidRPr="003E6FCB" w:rsidRDefault="00827660" w:rsidP="003E6FCB">
      <w:r>
        <w:t>3</w:t>
      </w:r>
      <w:r w:rsidR="003E6FCB" w:rsidRPr="003E6FCB">
        <w:t xml:space="preserve">. </w:t>
      </w:r>
      <w:r w:rsidR="003E6FCB" w:rsidRPr="00827660">
        <w:rPr>
          <w:b/>
          <w:bCs/>
        </w:rPr>
        <w:t>Formulario B (Informe final)</w:t>
      </w:r>
    </w:p>
    <w:p w14:paraId="3F61EC5E" w14:textId="68F903E9" w:rsidR="003E6FCB" w:rsidRPr="003E6FCB" w:rsidRDefault="003E6FCB" w:rsidP="00827660">
      <w:pPr>
        <w:pStyle w:val="Prrafodelista"/>
        <w:numPr>
          <w:ilvl w:val="0"/>
          <w:numId w:val="6"/>
        </w:numPr>
      </w:pPr>
      <w:r w:rsidRPr="003E6FCB">
        <w:t>Obligatorio para universidades que hayan recibido contribuciones en</w:t>
      </w:r>
      <w:r w:rsidR="00827660">
        <w:t xml:space="preserve"> el 2025, o en el quinquenio 2020-2024- </w:t>
      </w:r>
    </w:p>
    <w:p w14:paraId="41822844" w14:textId="77777777" w:rsidR="003E6FCB" w:rsidRPr="003E6FCB" w:rsidRDefault="003E6FCB" w:rsidP="00827660">
      <w:pPr>
        <w:pStyle w:val="Prrafodelista"/>
        <w:numPr>
          <w:ilvl w:val="0"/>
          <w:numId w:val="6"/>
        </w:numPr>
      </w:pPr>
      <w:r w:rsidRPr="003E6FCB">
        <w:t>Debe presentarse incluso si no se solicita nueva contribución.</w:t>
      </w:r>
    </w:p>
    <w:p w14:paraId="3A2C0D65" w14:textId="77777777" w:rsidR="003E6FCB" w:rsidRPr="003E6FCB" w:rsidRDefault="003E6FCB" w:rsidP="00827660">
      <w:pPr>
        <w:pStyle w:val="Prrafodelista"/>
        <w:numPr>
          <w:ilvl w:val="0"/>
          <w:numId w:val="6"/>
        </w:numPr>
      </w:pPr>
      <w:r w:rsidRPr="003E6FCB">
        <w:t>La presentación del informe final es condición indispensable para la concesión y liquidación.</w:t>
      </w:r>
    </w:p>
    <w:p w14:paraId="18418FE0" w14:textId="77777777" w:rsidR="003E6FCB" w:rsidRPr="003E6FCB" w:rsidRDefault="003E6FCB" w:rsidP="003E6FCB"/>
    <w:p w14:paraId="26393A8D" w14:textId="2953B4AB" w:rsidR="003E6FCB" w:rsidRPr="00827660" w:rsidRDefault="003E6FCB" w:rsidP="003E6FCB">
      <w:pPr>
        <w:rPr>
          <w:b/>
          <w:bCs/>
        </w:rPr>
      </w:pPr>
      <w:r w:rsidRPr="00827660">
        <w:rPr>
          <w:b/>
          <w:bCs/>
        </w:rPr>
        <w:t>Tamaño de archivos</w:t>
      </w:r>
    </w:p>
    <w:p w14:paraId="068A3D1B" w14:textId="77777777" w:rsidR="003E6FCB" w:rsidRPr="003E6FCB" w:rsidRDefault="003E6FCB" w:rsidP="003E6FCB">
      <w:r w:rsidRPr="003E6FCB">
        <w:t>Cada archivo no debe superar los 4 MB.</w:t>
      </w:r>
    </w:p>
    <w:p w14:paraId="5EE3A088" w14:textId="0B46DF03" w:rsidR="003E6FCB" w:rsidRPr="003E6FCB" w:rsidRDefault="003E6FCB" w:rsidP="00827660">
      <w:pPr>
        <w:rPr>
          <w:b/>
          <w:bCs/>
        </w:rPr>
      </w:pPr>
    </w:p>
    <w:sectPr w:rsidR="003E6FCB" w:rsidRPr="003E6F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A14E4"/>
    <w:multiLevelType w:val="hybridMultilevel"/>
    <w:tmpl w:val="5178CC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D453E"/>
    <w:multiLevelType w:val="hybridMultilevel"/>
    <w:tmpl w:val="5C1049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1589F"/>
    <w:multiLevelType w:val="hybridMultilevel"/>
    <w:tmpl w:val="2CEE11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143CC"/>
    <w:multiLevelType w:val="hybridMultilevel"/>
    <w:tmpl w:val="C45C749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7139C"/>
    <w:multiLevelType w:val="hybridMultilevel"/>
    <w:tmpl w:val="DA966E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0A563C"/>
    <w:multiLevelType w:val="hybridMultilevel"/>
    <w:tmpl w:val="F538FA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FCB"/>
    <w:rsid w:val="00241997"/>
    <w:rsid w:val="003E6FCB"/>
    <w:rsid w:val="006C1A15"/>
    <w:rsid w:val="0082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258FE"/>
  <w15:chartTrackingRefBased/>
  <w15:docId w15:val="{8966C672-3B04-4541-BECC-9F8728372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E6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7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5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95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54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24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649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Ilaria.Giacomi</dc:creator>
  <cp:keywords/>
  <dc:description/>
  <cp:lastModifiedBy>Ilaria.Giacomi</cp:lastModifiedBy>
  <cp:revision>2</cp:revision>
  <dcterms:created xsi:type="dcterms:W3CDTF">2026-02-25T18:27:00Z</dcterms:created>
  <dcterms:modified xsi:type="dcterms:W3CDTF">2026-02-25T18:42:00Z</dcterms:modified>
</cp:coreProperties>
</file>